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96" w:rsidRPr="00C86F56" w:rsidRDefault="006D1ACF" w:rsidP="006D1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56">
        <w:rPr>
          <w:rFonts w:ascii="Times New Roman" w:hAnsi="Times New Roman" w:cs="Times New Roman"/>
          <w:b/>
          <w:sz w:val="28"/>
          <w:szCs w:val="28"/>
        </w:rPr>
        <w:t>Лекция 1</w:t>
      </w:r>
    </w:p>
    <w:p w:rsidR="006D1ACF" w:rsidRPr="00C86F56" w:rsidRDefault="006D1ACF" w:rsidP="006D1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ACF" w:rsidRPr="00C86F56" w:rsidRDefault="006D1ACF" w:rsidP="006D1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56">
        <w:rPr>
          <w:rFonts w:ascii="Times New Roman" w:hAnsi="Times New Roman" w:cs="Times New Roman"/>
          <w:b/>
          <w:sz w:val="28"/>
          <w:szCs w:val="28"/>
        </w:rPr>
        <w:t>Теоретические основы математического моделирования и методы планирования эксперимента</w:t>
      </w:r>
    </w:p>
    <w:p w:rsidR="006D1ACF" w:rsidRPr="007B2E09" w:rsidRDefault="006D1ACF" w:rsidP="006D1A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</w:p>
    <w:p w:rsidR="00C86F56" w:rsidRPr="007B2E09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E09">
        <w:rPr>
          <w:rFonts w:ascii="Times New Roman" w:hAnsi="Times New Roman" w:cs="Times New Roman"/>
          <w:i/>
          <w:sz w:val="28"/>
          <w:szCs w:val="28"/>
        </w:rPr>
        <w:t xml:space="preserve">Математическое моделирование и вычислительный эксперимент </w:t>
      </w:r>
    </w:p>
    <w:p w:rsidR="00C86F56" w:rsidRPr="007B2E09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E09">
        <w:rPr>
          <w:rFonts w:ascii="Times New Roman" w:hAnsi="Times New Roman" w:cs="Times New Roman"/>
          <w:i/>
          <w:sz w:val="28"/>
          <w:szCs w:val="28"/>
        </w:rPr>
        <w:t xml:space="preserve">Предмет математического моделирования </w:t>
      </w:r>
    </w:p>
    <w:bookmarkEnd w:id="0"/>
    <w:p w:rsidR="00C86F56" w:rsidRPr="00C86F56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ACF" w:rsidRPr="00C86F56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56">
        <w:rPr>
          <w:rFonts w:ascii="Times New Roman" w:hAnsi="Times New Roman" w:cs="Times New Roman"/>
          <w:sz w:val="28"/>
          <w:szCs w:val="28"/>
        </w:rPr>
        <w:t>Математическая модель – это приближенное описание какого-либо класса явлений или объектов реального мира на языке математики. Основная цель моделирования – исследовать эти объекты и предсказать результаты будущих наблюдений. Однако моделирование – это еще и метод познания окружающего мира, дающий возможность управлять им. Математическое моделирование и связанный с ним компьютерный эксперимент незаменимы в тех случаях, когда натурный эксперимент невозможен или затруднен по тем или иным причинам. Отметим некоторые существенные для исследований особенностях механических систем и процессов. Во-первых, факторы, определяющие такие объекты, характеризуются, как измеримые величины – параметры. Во-вторых, в основе таких моделей лежат уравнения, описывающие фундаментальные законы природы (механики), не нуждающиеся в пересмотре и уточнении. В-третьих, наибольшую трудность при разработке моделей механических систем и процессов представляет описание недостоверно известных характеристик объекта, как функциональных, так и числовых. В-четвертых, современные требования к таким моделям приводят к необходимости учета множества факторов, влияющих на поведение объекта, не только таких, которые связаны известными законами природы.</w:t>
      </w:r>
    </w:p>
    <w:p w:rsidR="00C86F56" w:rsidRPr="00C86F56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56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56">
        <w:rPr>
          <w:rFonts w:ascii="Times New Roman" w:hAnsi="Times New Roman" w:cs="Times New Roman"/>
          <w:b/>
          <w:sz w:val="28"/>
          <w:szCs w:val="28"/>
        </w:rPr>
        <w:t>Этапы построения математических моделей:</w:t>
      </w:r>
      <w:r w:rsidRPr="00C86F56">
        <w:rPr>
          <w:rFonts w:ascii="Times New Roman" w:hAnsi="Times New Roman" w:cs="Times New Roman"/>
          <w:sz w:val="28"/>
          <w:szCs w:val="28"/>
        </w:rPr>
        <w:t xml:space="preserve"> содержательная, концептуальная и математическая постановка задачи моделирования </w:t>
      </w:r>
    </w:p>
    <w:p w:rsidR="00C86F56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56">
        <w:rPr>
          <w:rFonts w:ascii="Times New Roman" w:hAnsi="Times New Roman" w:cs="Times New Roman"/>
          <w:sz w:val="28"/>
          <w:szCs w:val="28"/>
        </w:rPr>
        <w:t xml:space="preserve">1. Содержательная постановка Необходимость в новой модели может появиться в связи с проведением научных исследований (особенно – на стыке различных областей знания), выполнением проектных и конструкторских работ на производстве, созданием систем автоматического управления, планирования и контроля. Человека или организацию, заинтересованных в разработке новой математической модели, для краткости будем называть заказчиком. После принятия решения о необходимости построения новой математической модели заказчик ищет исполнителя своего заказа. Основной целью данного этапа является подготовка содержательной постановки задачи моделирования. Перечень сформулированных в содержательной (словесной) форме основных вопросов об объекте моделирования, интересующих заказчика, составляет содержательную постановку задачи моделирования. </w:t>
      </w:r>
    </w:p>
    <w:p w:rsidR="00C86F56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56">
        <w:rPr>
          <w:rFonts w:ascii="Times New Roman" w:hAnsi="Times New Roman" w:cs="Times New Roman"/>
          <w:sz w:val="28"/>
          <w:szCs w:val="28"/>
        </w:rPr>
        <w:t xml:space="preserve">2. Концептуальная постановка задачи моделирования Концептуальная постановка задачи моделирования – это сформулированный в терминах </w:t>
      </w:r>
      <w:r w:rsidRPr="00C86F56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конкретных дисциплин (физики, химии, биологии и т.д.) перечень основных вопросов, интересующих заказчика, а также совокупность гипотез относительно свойств и поведения объекта моделирования. Наибольшие трудности при формулировке концептуальной постановки приходится преодолевать в моделях, находящихся на “стыке” различных дисциплин. </w:t>
      </w:r>
    </w:p>
    <w:p w:rsidR="00C86F56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56">
        <w:rPr>
          <w:rFonts w:ascii="Times New Roman" w:hAnsi="Times New Roman" w:cs="Times New Roman"/>
          <w:sz w:val="28"/>
          <w:szCs w:val="28"/>
        </w:rPr>
        <w:t xml:space="preserve">3. Математическая постановка задачи моделирования Законченная концептуальная постановка позволяет сформулировать математическую постановку задачи моделирования, включающую совокупность различных математических соотношений, описывающих поведение и свойства объекта моделирования. Математическая постановка задачи моделирования – это совокупность математических соотношений, описывающих поведение и свойства объекта моделирования. Совокупность математических соотношений определяет вид оператора модели. Для создания математических моделей сложных систем и процессов, применимых для широкого класса реальных задач требуется привлечение большого объема знаний, накопленных в рассматриваемой дисциплине (а в некоторых случаях и в смежных областях). Математические модели основываются на математическом описании объекта. В математическое описание, прежде всего, входят, и это естественно, взаимосвязи параметров объекта, что характеризует его особенности функционирования. Такие связи могут представляться в виде: – вектор-функций </w:t>
      </w:r>
      <w:proofErr w:type="gramStart"/>
      <w:r w:rsidRPr="00C86F56">
        <w:rPr>
          <w:rFonts w:ascii="Times New Roman" w:hAnsi="Times New Roman" w:cs="Times New Roman"/>
          <w:sz w:val="28"/>
          <w:szCs w:val="28"/>
        </w:rPr>
        <w:t xml:space="preserve">y 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3D"/>
      </w:r>
      <w:r w:rsidRPr="00C86F56">
        <w:rPr>
          <w:rFonts w:ascii="Times New Roman" w:hAnsi="Times New Roman" w:cs="Times New Roman"/>
          <w:sz w:val="28"/>
          <w:szCs w:val="28"/>
        </w:rPr>
        <w:t xml:space="preserve"> f</w:t>
      </w:r>
      <w:proofErr w:type="gramEnd"/>
      <w:r w:rsidRPr="00C86F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6F56">
        <w:rPr>
          <w:rFonts w:ascii="Times New Roman" w:hAnsi="Times New Roman" w:cs="Times New Roman"/>
          <w:sz w:val="28"/>
          <w:szCs w:val="28"/>
        </w:rPr>
        <w:t>x,t</w:t>
      </w:r>
      <w:proofErr w:type="spellEnd"/>
      <w:r w:rsidRPr="00C86F56">
        <w:rPr>
          <w:rFonts w:ascii="Times New Roman" w:hAnsi="Times New Roman" w:cs="Times New Roman"/>
          <w:sz w:val="28"/>
          <w:szCs w:val="28"/>
        </w:rPr>
        <w:t xml:space="preserve">), – неявных функций F(x, </w:t>
      </w:r>
      <w:proofErr w:type="spellStart"/>
      <w:r w:rsidRPr="00C86F56">
        <w:rPr>
          <w:rFonts w:ascii="Times New Roman" w:hAnsi="Times New Roman" w:cs="Times New Roman"/>
          <w:sz w:val="28"/>
          <w:szCs w:val="28"/>
        </w:rPr>
        <w:t>y,t</w:t>
      </w:r>
      <w:proofErr w:type="spellEnd"/>
      <w:r w:rsidRPr="00C86F56">
        <w:rPr>
          <w:rFonts w:ascii="Times New Roman" w:hAnsi="Times New Roman" w:cs="Times New Roman"/>
          <w:sz w:val="28"/>
          <w:szCs w:val="28"/>
        </w:rPr>
        <w:t xml:space="preserve">) 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3D"/>
      </w:r>
      <w:r w:rsidRPr="00C86F56">
        <w:rPr>
          <w:rFonts w:ascii="Times New Roman" w:hAnsi="Times New Roman" w:cs="Times New Roman"/>
          <w:sz w:val="28"/>
          <w:szCs w:val="28"/>
        </w:rPr>
        <w:t xml:space="preserve"> 0, – обыкновенных дифференциальных уравнений ( , , ,..., , ) 0 ( ) 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3D"/>
      </w:r>
      <w:r w:rsidRPr="00C86F56">
        <w:rPr>
          <w:rFonts w:ascii="Times New Roman" w:hAnsi="Times New Roman" w:cs="Times New Roman"/>
          <w:sz w:val="28"/>
          <w:szCs w:val="28"/>
        </w:rPr>
        <w:t xml:space="preserve"> 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A2"/>
      </w:r>
      <w:r w:rsidRPr="00C86F56">
        <w:rPr>
          <w:rFonts w:ascii="Times New Roman" w:hAnsi="Times New Roman" w:cs="Times New Roman"/>
          <w:sz w:val="28"/>
          <w:szCs w:val="28"/>
        </w:rPr>
        <w:t xml:space="preserve"> 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B2"/>
      </w:r>
      <w:r w:rsidRPr="00C86F56">
        <w:rPr>
          <w:rFonts w:ascii="Times New Roman" w:hAnsi="Times New Roman" w:cs="Times New Roman"/>
          <w:sz w:val="28"/>
          <w:szCs w:val="28"/>
        </w:rPr>
        <w:t xml:space="preserve"> F x </w:t>
      </w:r>
      <w:proofErr w:type="spellStart"/>
      <w:r w:rsidRPr="00C86F5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86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F5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86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F5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86F56">
        <w:rPr>
          <w:rFonts w:ascii="Times New Roman" w:hAnsi="Times New Roman" w:cs="Times New Roman"/>
          <w:sz w:val="28"/>
          <w:szCs w:val="28"/>
        </w:rPr>
        <w:t xml:space="preserve"> t m , – дифференциальных уравнений с частными производными ( , , , , ,...)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3D"/>
      </w:r>
      <w:r w:rsidRPr="00C86F56">
        <w:rPr>
          <w:rFonts w:ascii="Times New Roman" w:hAnsi="Times New Roman" w:cs="Times New Roman"/>
          <w:sz w:val="28"/>
          <w:szCs w:val="28"/>
        </w:rPr>
        <w:t xml:space="preserve"> 0 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B6"/>
      </w:r>
      <w:r w:rsidRPr="00C86F56">
        <w:rPr>
          <w:rFonts w:ascii="Times New Roman" w:hAnsi="Times New Roman" w:cs="Times New Roman"/>
          <w:sz w:val="28"/>
          <w:szCs w:val="28"/>
        </w:rPr>
        <w:t xml:space="preserve"> 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B6"/>
      </w:r>
      <w:r w:rsidRPr="00C86F56">
        <w:rPr>
          <w:rFonts w:ascii="Times New Roman" w:hAnsi="Times New Roman" w:cs="Times New Roman"/>
          <w:sz w:val="28"/>
          <w:szCs w:val="28"/>
        </w:rPr>
        <w:t xml:space="preserve"> 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B6"/>
      </w:r>
      <w:r w:rsidRPr="00C86F56">
        <w:rPr>
          <w:rFonts w:ascii="Times New Roman" w:hAnsi="Times New Roman" w:cs="Times New Roman"/>
          <w:sz w:val="28"/>
          <w:szCs w:val="28"/>
        </w:rPr>
        <w:t xml:space="preserve"> 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B6"/>
      </w:r>
      <w:r w:rsidRPr="00C86F56">
        <w:rPr>
          <w:rFonts w:ascii="Times New Roman" w:hAnsi="Times New Roman" w:cs="Times New Roman"/>
          <w:sz w:val="28"/>
          <w:szCs w:val="28"/>
        </w:rPr>
        <w:t xml:space="preserve"> t y t x F x y t , – интегро-дифференциальных уравнений ( , , , , ,...) 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57"/>
      </w:r>
      <w:r w:rsidRPr="00C86F56">
        <w:rPr>
          <w:rFonts w:ascii="Times New Roman" w:hAnsi="Times New Roman" w:cs="Times New Roman"/>
          <w:sz w:val="28"/>
          <w:szCs w:val="28"/>
        </w:rPr>
        <w:t xml:space="preserve"> 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3D"/>
      </w:r>
      <w:r w:rsidRPr="00C86F56">
        <w:rPr>
          <w:rFonts w:ascii="Times New Roman" w:hAnsi="Times New Roman" w:cs="Times New Roman"/>
          <w:sz w:val="28"/>
          <w:szCs w:val="28"/>
        </w:rPr>
        <w:t xml:space="preserve"> 0 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B6"/>
      </w:r>
      <w:r w:rsidRPr="00C86F56">
        <w:rPr>
          <w:rFonts w:ascii="Times New Roman" w:hAnsi="Times New Roman" w:cs="Times New Roman"/>
          <w:sz w:val="28"/>
          <w:szCs w:val="28"/>
        </w:rPr>
        <w:t xml:space="preserve"> 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B6"/>
      </w:r>
      <w:r w:rsidRPr="00C86F56">
        <w:rPr>
          <w:rFonts w:ascii="Times New Roman" w:hAnsi="Times New Roman" w:cs="Times New Roman"/>
          <w:sz w:val="28"/>
          <w:szCs w:val="28"/>
        </w:rPr>
        <w:t xml:space="preserve"> 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B6"/>
      </w:r>
      <w:r w:rsidRPr="00C86F56">
        <w:rPr>
          <w:rFonts w:ascii="Times New Roman" w:hAnsi="Times New Roman" w:cs="Times New Roman"/>
          <w:sz w:val="28"/>
          <w:szCs w:val="28"/>
        </w:rPr>
        <w:t xml:space="preserve"> 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B6"/>
      </w:r>
      <w:r w:rsidRPr="00C86F56">
        <w:rPr>
          <w:rFonts w:ascii="Times New Roman" w:hAnsi="Times New Roman" w:cs="Times New Roman"/>
          <w:sz w:val="28"/>
          <w:szCs w:val="28"/>
        </w:rPr>
        <w:t xml:space="preserve"> 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F2"/>
      </w:r>
      <w:r w:rsidRPr="00C86F56">
        <w:rPr>
          <w:rFonts w:ascii="Times New Roman" w:hAnsi="Times New Roman" w:cs="Times New Roman"/>
          <w:sz w:val="28"/>
          <w:szCs w:val="28"/>
        </w:rPr>
        <w:t xml:space="preserve"> 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57"/>
      </w:r>
      <w:r w:rsidRPr="00C86F56">
        <w:rPr>
          <w:rFonts w:ascii="Times New Roman" w:hAnsi="Times New Roman" w:cs="Times New Roman"/>
          <w:sz w:val="28"/>
          <w:szCs w:val="28"/>
        </w:rPr>
        <w:t xml:space="preserve"> d t y t x F x y t , – оптимизационных задач </w:t>
      </w:r>
      <w:proofErr w:type="spellStart"/>
      <w:r w:rsidRPr="00C86F56">
        <w:rPr>
          <w:rFonts w:ascii="Times New Roman" w:hAnsi="Times New Roman" w:cs="Times New Roman"/>
          <w:sz w:val="28"/>
          <w:szCs w:val="28"/>
        </w:rPr>
        <w:t>extr</w:t>
      </w:r>
      <w:proofErr w:type="spellEnd"/>
      <w:r w:rsidRPr="00C86F56">
        <w:rPr>
          <w:rFonts w:ascii="Times New Roman" w:hAnsi="Times New Roman" w:cs="Times New Roman"/>
          <w:sz w:val="28"/>
          <w:szCs w:val="28"/>
        </w:rPr>
        <w:t xml:space="preserve"> f (x) x</w:t>
      </w:r>
      <w:r w:rsidRPr="00C86F56">
        <w:rPr>
          <w:rFonts w:ascii="Times New Roman" w:hAnsi="Times New Roman" w:cs="Times New Roman"/>
          <w:sz w:val="28"/>
          <w:szCs w:val="28"/>
        </w:rPr>
        <w:sym w:font="Symbol" w:char="F0CE"/>
      </w:r>
      <w:proofErr w:type="spellStart"/>
      <w:r w:rsidRPr="00C86F5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86F56">
        <w:rPr>
          <w:rFonts w:ascii="Times New Roman" w:hAnsi="Times New Roman" w:cs="Times New Roman"/>
          <w:sz w:val="28"/>
          <w:szCs w:val="28"/>
        </w:rPr>
        <w:t xml:space="preserve"> , – вычислительного алгоритма, – вероятностного (стохастического) описания. Под математическим описанием понимается полная совокупность данных, функций и методов вычисления, позволяющая получать результат. Простейшая классификация математических моделей в зависимости от природы объекта, решаемых задач и применяемых методов, происходит следующим образом: – линейные или нелинейные (описываемые функциями, которые содержат основные параметры только в степени 0 и 1, или любыми видами функций), 16 – стационарные или нестационарные (независящие или зависящие от времени), – непрерывные или дискретные, – детерминированные или стохастические (точные, однозначные или вероятностные), – четкие или нечеткие (примеры нечетких множеств: около 10; глубоко или мелко; хорошо или плохо). </w:t>
      </w:r>
    </w:p>
    <w:p w:rsidR="00C86F56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56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56">
        <w:rPr>
          <w:rFonts w:ascii="Times New Roman" w:hAnsi="Times New Roman" w:cs="Times New Roman"/>
          <w:sz w:val="28"/>
          <w:szCs w:val="28"/>
        </w:rPr>
        <w:t xml:space="preserve">Алгоритм научных исследований с помощью математического моделирования </w:t>
      </w:r>
    </w:p>
    <w:p w:rsidR="00C86F56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56"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 – мощное современное средство научных исследований и его применение требует соблюдения определенной строгости во избежание получения неверных выводов. Процесс моделирования состоит из следующих этапов: 1) изучение оригинала: </w:t>
      </w:r>
      <w:r w:rsidRPr="00C86F56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основных факторов, особенностей, диапазонов исследуемых параметров, условий и задач исследования, постановка (формулировка) задачи исследования, оценка требуемой точности (содержательная постановка); 2) феноменологическое описание оригинала («физическое» описание): поиск аналогий и функциональных зависимостей на основе предыдущего этапа и достижений в различных областях науки (концептуальная постановка); 3) математическое описание оригинала (математическая постановка); 4) разработка алгоритмического и программного обеспечения для реализации математического описания с помощью ЭВМ; 5) проведение контрольного вычислительного эксперимента (воспроизводящего реальный известный случай поведения оригинала в конкретных условиях); 6) оценка адекватности результатов контрольного вычислительного эксперимента реальному случаю; при необходимости – повторение алгоритма с пункта 3, 2 или 1; 7) планирование вычислительного эксперимента в целях исследования; 8) проведение вычислительного эксперимента в целях исследования, обработка его результатов; 9) анализ результатов вычислительного эксперимента, сравнение с результатами изучения оригинала (при необходимости – повторение алгоритма с пункта 7 или 1); 10) формулировка выводов исследования. </w:t>
      </w:r>
    </w:p>
    <w:p w:rsidR="00C86F56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E09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56">
        <w:rPr>
          <w:rFonts w:ascii="Times New Roman" w:hAnsi="Times New Roman" w:cs="Times New Roman"/>
          <w:b/>
          <w:sz w:val="28"/>
          <w:szCs w:val="28"/>
        </w:rPr>
        <w:t>Понятие вычислительного эксперимента</w:t>
      </w:r>
      <w:r w:rsidRPr="00C8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F56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56">
        <w:rPr>
          <w:rFonts w:ascii="Times New Roman" w:hAnsi="Times New Roman" w:cs="Times New Roman"/>
          <w:sz w:val="28"/>
          <w:szCs w:val="28"/>
        </w:rPr>
        <w:t xml:space="preserve">Широкое применение ЭВМ в математическом моделировании, достаточно мощная теоретическая и экспериментальная база позволяют говорить о вычислительном эксперименте как о новой технологии и методологии в научных и прикладных исследованиях. Вычислительный эксперимент – это эксперимент над математической моделью объекта на ЭВМ, который состоит в том, что по одним параметрам модели вычисляются другие её параметры и на этой основе делаются выводы о свойствах явления, описываемого математической моделью. При проведении вычислительного эксперимента можно убедиться в необходимости и полезности последнего, особенно в случаях, когда провести натуральный эксперимент затруднительно или невозможно. Вычислительный эксперимент, по сравнению с натурным, значительно дешевле и доступнее, его подготовка и проведение требует меньшего времени, его легко переделывать, он даёт более подробную информацию. Кроме того, в ходе вычислительного эксперимента выявляются границы применимости математической модели, которые позволяют прогнозировать эксперимент в естественных условиях. </w:t>
      </w:r>
    </w:p>
    <w:p w:rsidR="00C86F56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E09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56">
        <w:rPr>
          <w:rFonts w:ascii="Times New Roman" w:hAnsi="Times New Roman" w:cs="Times New Roman"/>
          <w:b/>
          <w:sz w:val="28"/>
          <w:szCs w:val="28"/>
        </w:rPr>
        <w:t>Проверка адекватности модели</w:t>
      </w:r>
      <w:r w:rsidRPr="00C8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F56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56">
        <w:rPr>
          <w:rFonts w:ascii="Times New Roman" w:hAnsi="Times New Roman" w:cs="Times New Roman"/>
          <w:sz w:val="28"/>
          <w:szCs w:val="28"/>
        </w:rPr>
        <w:t xml:space="preserve">Под адекватностью математической модели будет пониматься степень соответствия результатов, полученных по разработанной модели, данным эксперимента или тестовой задачи. Прежде чем переходить к проверке адекватно- 18 </w:t>
      </w:r>
      <w:proofErr w:type="spellStart"/>
      <w:r w:rsidRPr="00C86F56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86F56">
        <w:rPr>
          <w:rFonts w:ascii="Times New Roman" w:hAnsi="Times New Roman" w:cs="Times New Roman"/>
          <w:sz w:val="28"/>
          <w:szCs w:val="28"/>
        </w:rPr>
        <w:t xml:space="preserve"> модели, необходимо убедиться в правильном комплексном функционировании всех алгоритмов и программ модели, выполнить независимое тестирование и отладку всех отдельных алгоритмов (например, </w:t>
      </w:r>
      <w:r w:rsidRPr="00C86F56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используемых программных модулей, реализующих используемый численный метод). Проверка разработанной математической модели выполняется путем сравнения с имеющимися экспериментальными данными о реальном объекте или с результатами других, созданных ранее и хорошо себя зарекомендовавших моделей. В первом случае говорят о проверке путем сравнения с экспериментом, во втором – о сравнении с результатами решения тестовой задачи. Решение вопроса о точности моделирования зависит от требований, предъявляемых к модели, и ее назначения. При этом должна учитываться точность получения экспериментальных результатов или особенности постановок тестовых задач. В моделях, предназначенных для выполнения оценочных и прикидочных расчетов, удовлетворительной считается точность 10-15%. В моделях, используемых в управляющих и контролирующих системах, требуемая точность может быть 1-2% и даже более. При возникновении проблем, связанных с адекватностью модели, ее корректировку требуется начинать с последовательного анализа всех возможных причин, приведших к расхождению результатов моделирования и результатов эксперимента. </w:t>
      </w:r>
    </w:p>
    <w:p w:rsidR="00C86F56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56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56">
        <w:rPr>
          <w:rFonts w:ascii="Times New Roman" w:hAnsi="Times New Roman" w:cs="Times New Roman"/>
          <w:b/>
          <w:sz w:val="28"/>
          <w:szCs w:val="28"/>
        </w:rPr>
        <w:t xml:space="preserve">Применение инструментальных средств пакета </w:t>
      </w:r>
      <w:proofErr w:type="spellStart"/>
      <w:r w:rsidRPr="00C86F56">
        <w:rPr>
          <w:rFonts w:ascii="Times New Roman" w:hAnsi="Times New Roman" w:cs="Times New Roman"/>
          <w:b/>
          <w:sz w:val="28"/>
          <w:szCs w:val="28"/>
        </w:rPr>
        <w:t>Matlab</w:t>
      </w:r>
      <w:proofErr w:type="spellEnd"/>
      <w:r w:rsidRPr="00C86F56">
        <w:rPr>
          <w:rFonts w:ascii="Times New Roman" w:hAnsi="Times New Roman" w:cs="Times New Roman"/>
          <w:sz w:val="28"/>
          <w:szCs w:val="28"/>
        </w:rPr>
        <w:t xml:space="preserve"> для решения прикладных задач MATLAB – это высокоуровневый язык технических расчетов, интерактивная среда разработки алгоритмов и современный инструмент анализа данных. Ядро MATLAB позволяет максимально просто работать с матрицами реальных, комплексных и аналитических типов данных и со структурами данных и таблицами поиска. </w:t>
      </w:r>
    </w:p>
    <w:p w:rsidR="00C86F56" w:rsidRPr="00C86F56" w:rsidRDefault="00C86F56" w:rsidP="00C8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56">
        <w:rPr>
          <w:rFonts w:ascii="Times New Roman" w:hAnsi="Times New Roman" w:cs="Times New Roman"/>
          <w:sz w:val="28"/>
          <w:szCs w:val="28"/>
        </w:rPr>
        <w:t xml:space="preserve">Язык MATLAB является высокоуровневым языком программирования, включающим основанные на матрицах структуры данных, широкий спектр функций, интегрированную среду разработки, объектно-ориентированные возможности и интерфейсы к программам, написанным на других языках программирования. Программы, написанные на MATLAB, бывают двух типов – функции и скрипты. Функции имеют входные и выходные аргументы, а также собственное рабочее пространство для хранения промежуточных результатов вычислений и переменных. Скрипты же используют общее рабочее пространство. Как скрипты, так и функции не интерпретируются в машинный код и сохраняются в виде текстовых файлов. Основной особенностью языка MATLAB является его широкие возможности по работе с матрицами, которые создатели языка выразили в лозунге думай </w:t>
      </w:r>
      <w:proofErr w:type="spellStart"/>
      <w:r w:rsidRPr="00C86F56">
        <w:rPr>
          <w:rFonts w:ascii="Times New Roman" w:hAnsi="Times New Roman" w:cs="Times New Roman"/>
          <w:sz w:val="28"/>
          <w:szCs w:val="28"/>
        </w:rPr>
        <w:t>векторно</w:t>
      </w:r>
      <w:proofErr w:type="spellEnd"/>
      <w:r w:rsidRPr="00C86F56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C86F56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C86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F56">
        <w:rPr>
          <w:rFonts w:ascii="Times New Roman" w:hAnsi="Times New Roman" w:cs="Times New Roman"/>
          <w:sz w:val="28"/>
          <w:szCs w:val="28"/>
        </w:rPr>
        <w:t>vectorized</w:t>
      </w:r>
      <w:proofErr w:type="spellEnd"/>
      <w:r w:rsidRPr="00C86F56">
        <w:rPr>
          <w:rFonts w:ascii="Times New Roman" w:hAnsi="Times New Roman" w:cs="Times New Roman"/>
          <w:sz w:val="28"/>
          <w:szCs w:val="28"/>
        </w:rPr>
        <w:t xml:space="preserve">). MATLAB предоставляет пользователю большое количество (несколько сотен) функций для анализа данных, покрывающие практически все области математики, в частности: матрицы и линейная алгебра, многочлены и интерполяция, математическая статистика и анализ данных, обработка данных, дифференциальные уравнения, разреженные матрицы, целочисленная арифметика. MATLAB предоставляет удобные средства для разработки алгоритмов, включая высокоуровневые с использованием концепций </w:t>
      </w:r>
      <w:proofErr w:type="spellStart"/>
      <w:r w:rsidRPr="00C86F56">
        <w:rPr>
          <w:rFonts w:ascii="Times New Roman" w:hAnsi="Times New Roman" w:cs="Times New Roman"/>
          <w:sz w:val="28"/>
          <w:szCs w:val="28"/>
        </w:rPr>
        <w:t>объектноориентированного</w:t>
      </w:r>
      <w:proofErr w:type="spellEnd"/>
      <w:r w:rsidRPr="00C86F56">
        <w:rPr>
          <w:rFonts w:ascii="Times New Roman" w:hAnsi="Times New Roman" w:cs="Times New Roman"/>
          <w:sz w:val="28"/>
          <w:szCs w:val="28"/>
        </w:rPr>
        <w:t xml:space="preserve"> программирования. В нём имеются все необходимые средства интегрированной среды </w:t>
      </w:r>
      <w:r w:rsidRPr="00C86F56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разработки, включая отладчик и профайлер. Функции для работы с целыми типами данных облегчают создание алгоритмов для микроконтроллеров и других приложений, где это необходимо. В составе пакета MATLAB имеется большое количество функций для построения графиков, в том числе трёхмерных, визуального анализа данных и создания анимированных роликов. Встроенная среда разработки позволяет создавать графические интерфейсы пользователя с различными элементами управления, такими как кнопки, поля ввода и другими. С помощью компонента MATLAB </w:t>
      </w:r>
      <w:proofErr w:type="spellStart"/>
      <w:r w:rsidRPr="00C86F56">
        <w:rPr>
          <w:rFonts w:ascii="Times New Roman" w:hAnsi="Times New Roman" w:cs="Times New Roman"/>
          <w:sz w:val="28"/>
          <w:szCs w:val="28"/>
        </w:rPr>
        <w:t>Compiler</w:t>
      </w:r>
      <w:proofErr w:type="spellEnd"/>
      <w:r w:rsidRPr="00C86F56">
        <w:rPr>
          <w:rFonts w:ascii="Times New Roman" w:hAnsi="Times New Roman" w:cs="Times New Roman"/>
          <w:sz w:val="28"/>
          <w:szCs w:val="28"/>
        </w:rPr>
        <w:t xml:space="preserve"> эти графические интерфейсы могут быть преобразованы в самостоятельные приложения.</w:t>
      </w:r>
    </w:p>
    <w:sectPr w:rsidR="00C86F56" w:rsidRPr="00C8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E8"/>
    <w:rsid w:val="00177BE8"/>
    <w:rsid w:val="0041320A"/>
    <w:rsid w:val="006D1ACF"/>
    <w:rsid w:val="007B2E09"/>
    <w:rsid w:val="007E5996"/>
    <w:rsid w:val="00C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36F82-7DE5-4707-870D-9FE5093A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F0F77-7F27-443E-8C53-C131E06D856D}"/>
</file>

<file path=customXml/itemProps2.xml><?xml version="1.0" encoding="utf-8"?>
<ds:datastoreItem xmlns:ds="http://schemas.openxmlformats.org/officeDocument/2006/customXml" ds:itemID="{08328DCE-7786-414A-A7A0-5F194DEE4EA1}"/>
</file>

<file path=customXml/itemProps3.xml><?xml version="1.0" encoding="utf-8"?>
<ds:datastoreItem xmlns:ds="http://schemas.openxmlformats.org/officeDocument/2006/customXml" ds:itemID="{B2CBD477-9C45-45A3-995C-EB2DBD92E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1738</Words>
  <Characters>9911</Characters>
  <Application>Microsoft Office Word</Application>
  <DocSecurity>0</DocSecurity>
  <Lines>82</Lines>
  <Paragraphs>23</Paragraphs>
  <ScaleCrop>false</ScaleCrop>
  <Company>Krokoz™</Company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Evgeny Osipenko</cp:lastModifiedBy>
  <cp:revision>5</cp:revision>
  <dcterms:created xsi:type="dcterms:W3CDTF">2022-04-06T14:47:00Z</dcterms:created>
  <dcterms:modified xsi:type="dcterms:W3CDTF">2022-04-11T08:08:00Z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